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/>
          <w:b/>
          <w:sz w:val="32"/>
        </w:rPr>
        <w:t>附件2：</w:t>
      </w:r>
    </w:p>
    <w:p>
      <w:pPr>
        <w:rPr>
          <w:b/>
          <w:sz w:val="32"/>
        </w:rPr>
      </w:pPr>
      <w:r>
        <w:rPr>
          <w:rFonts w:hint="eastAsia"/>
          <w:b/>
          <w:sz w:val="32"/>
        </w:rPr>
        <w:t>长笛</w:t>
      </w:r>
    </w:p>
    <w:p>
      <w:r>
        <w:t>1.小学组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 xml:space="preserve">指定作品Sonata in bE  1st. Mov.  </w:t>
      </w:r>
    </w:p>
    <w:p>
      <w:r>
        <w:t>J.S.BACH</w:t>
      </w:r>
    </w:p>
    <w:p>
      <w:r>
        <w:rPr>
          <w:rFonts w:hint="eastAsia"/>
        </w:rPr>
        <w:t>巴赫：《降E大调奏鸣曲》第一乐章</w:t>
      </w:r>
    </w:p>
    <w:p/>
    <w:p>
      <w:pPr>
        <w:rPr>
          <w:color w:val="FF0000"/>
        </w:rPr>
      </w:pPr>
      <w:r>
        <w:t>2.初中组</w:t>
      </w:r>
      <w:r>
        <w:rPr>
          <w:rFonts w:hint="eastAsia"/>
          <w:lang w:eastAsia="zh-CN"/>
        </w:rPr>
        <w:t xml:space="preserve"> </w:t>
      </w:r>
      <w:r>
        <w:t>指定作品</w:t>
      </w:r>
      <w:r>
        <w:rPr>
          <w:rFonts w:hint="eastAsia"/>
        </w:rPr>
        <w:t xml:space="preserve"> </w:t>
      </w:r>
    </w:p>
    <w:p>
      <w:r>
        <w:t>LA Flute De Pan</w:t>
      </w:r>
    </w:p>
    <w:p>
      <w:r>
        <w:t>Pan et Les BerGers</w:t>
      </w:r>
    </w:p>
    <w:p>
      <w:r>
        <w:t>Jules Bouquet op15</w:t>
      </w:r>
    </w:p>
    <w:p>
      <w:r>
        <w:rPr>
          <w:rFonts w:hint="eastAsia"/>
        </w:rPr>
        <w:t>穆盖：《潘之笛》（第一乐章“潘”）</w:t>
      </w:r>
    </w:p>
    <w:p/>
    <w:p>
      <w:pPr>
        <w:rPr>
          <w:color w:val="FF0000"/>
        </w:rPr>
      </w:pPr>
      <w:r>
        <w:t>3.高中组</w:t>
      </w:r>
      <w:r>
        <w:rPr>
          <w:rFonts w:hint="eastAsia"/>
          <w:lang w:eastAsia="zh-CN"/>
        </w:rPr>
        <w:t xml:space="preserve"> </w:t>
      </w:r>
      <w:r>
        <w:t>指定作品</w:t>
      </w:r>
      <w:r>
        <w:rPr>
          <w:rFonts w:hint="eastAsia"/>
        </w:rPr>
        <w:t xml:space="preserve">     </w:t>
      </w:r>
    </w:p>
    <w:p>
      <w:r>
        <w:t>Andate Pastoral et Scherzettino</w:t>
      </w:r>
    </w:p>
    <w:p>
      <w:r>
        <w:t>Paul Taffanel</w:t>
      </w:r>
    </w:p>
    <w:p>
      <w:r>
        <w:rPr>
          <w:rFonts w:hint="eastAsia"/>
        </w:rPr>
        <w:t>塔凡奈尔：《田园的行板与谐谑曲》</w:t>
      </w:r>
    </w:p>
    <w:p/>
    <w:p/>
    <w:p>
      <w:pPr>
        <w:rPr>
          <w:sz w:val="32"/>
          <w:szCs w:val="32"/>
        </w:rPr>
      </w:pP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单簧管</w:t>
      </w:r>
    </w:p>
    <w:p>
      <w:pPr>
        <w:spacing w:line="440" w:lineRule="exact"/>
      </w:pPr>
      <w:r>
        <w:t>1.小学组</w:t>
      </w:r>
      <w:r>
        <w:rPr>
          <w:rFonts w:hint="eastAsia"/>
          <w:lang w:eastAsia="zh-CN"/>
        </w:rPr>
        <w:t xml:space="preserve"> </w:t>
      </w:r>
      <w:r>
        <w:t>指定作品  </w:t>
      </w:r>
    </w:p>
    <w:p>
      <w:pPr>
        <w:spacing w:line="440" w:lineRule="exact"/>
      </w:pPr>
      <w:r>
        <w:t>J</w:t>
      </w:r>
      <w:r>
        <w:rPr>
          <w:rFonts w:hint="eastAsia"/>
        </w:rPr>
        <w:t>·</w:t>
      </w:r>
      <w:r>
        <w:t>Stamitz</w:t>
      </w:r>
      <w:r>
        <w:rPr>
          <w:rFonts w:hint="eastAsia"/>
        </w:rPr>
        <w:t>，</w:t>
      </w:r>
      <w:r>
        <w:t xml:space="preserve">Clarinet concerto </w:t>
      </w:r>
      <w:r>
        <w:rPr>
          <w:rFonts w:hint="eastAsia"/>
        </w:rPr>
        <w:t xml:space="preserve">in </w:t>
      </w:r>
      <w:r>
        <w:t>E flat,1</w:t>
      </w:r>
      <w:r>
        <w:rPr>
          <w:vertAlign w:val="superscript"/>
        </w:rPr>
        <w:t>st</w:t>
      </w:r>
      <w:r>
        <w:t>Movement</w:t>
      </w:r>
    </w:p>
    <w:p>
      <w:pPr>
        <w:spacing w:line="440" w:lineRule="exact"/>
      </w:pPr>
      <w:r>
        <w:rPr>
          <w:rFonts w:hint="eastAsia"/>
        </w:rPr>
        <w:t>斯塔米茨：《降</w:t>
      </w:r>
      <w:r>
        <w:t>E大调协奏曲》第一乐章</w:t>
      </w:r>
    </w:p>
    <w:p>
      <w:pPr>
        <w:spacing w:line="440" w:lineRule="exact"/>
      </w:pPr>
    </w:p>
    <w:p>
      <w:pPr>
        <w:spacing w:line="440" w:lineRule="exact"/>
      </w:pPr>
      <w:r>
        <w:t>2.初中组</w:t>
      </w:r>
      <w:r>
        <w:rPr>
          <w:rFonts w:hint="eastAsia"/>
          <w:lang w:eastAsia="zh-CN"/>
        </w:rPr>
        <w:t xml:space="preserve"> </w:t>
      </w:r>
      <w:r>
        <w:t>指定作品   </w:t>
      </w:r>
      <w:r>
        <w:rPr>
          <w:rFonts w:hint="eastAsia"/>
        </w:rPr>
        <w:t xml:space="preserve">  </w:t>
      </w:r>
    </w:p>
    <w:p>
      <w:pPr>
        <w:spacing w:line="440" w:lineRule="exact"/>
      </w:pPr>
      <w:r>
        <w:t>C</w:t>
      </w:r>
      <w:r>
        <w:rPr>
          <w:rFonts w:hint="eastAsia"/>
        </w:rPr>
        <w:t>·</w:t>
      </w:r>
      <w:r>
        <w:t>M</w:t>
      </w:r>
      <w:r>
        <w:rPr>
          <w:rFonts w:hint="eastAsia"/>
        </w:rPr>
        <w:t>·</w:t>
      </w:r>
      <w:r>
        <w:t xml:space="preserve"> Weber</w:t>
      </w:r>
      <w:r>
        <w:rPr>
          <w:rFonts w:hint="eastAsia"/>
        </w:rPr>
        <w:t>，In</w:t>
      </w:r>
      <w:r>
        <w:t>troduction</w:t>
      </w:r>
      <w:r>
        <w:rPr>
          <w:rFonts w:hint="eastAsia"/>
        </w:rPr>
        <w:t>、</w:t>
      </w:r>
      <w:r>
        <w:t>Theme and Variations</w:t>
      </w:r>
    </w:p>
    <w:p>
      <w:pPr>
        <w:spacing w:line="440" w:lineRule="exact"/>
      </w:pPr>
      <w:r>
        <w:rPr>
          <w:rFonts w:hint="eastAsia"/>
        </w:rPr>
        <w:t>韦伯：《引子、主题与变奏》</w:t>
      </w:r>
    </w:p>
    <w:p>
      <w:pPr>
        <w:spacing w:line="440" w:lineRule="exact"/>
      </w:pPr>
    </w:p>
    <w:p>
      <w:pPr>
        <w:spacing w:line="440" w:lineRule="exact"/>
      </w:pPr>
      <w:r>
        <w:t>3.高中组</w:t>
      </w:r>
      <w:r>
        <w:rPr>
          <w:rFonts w:hint="eastAsia"/>
          <w:lang w:eastAsia="zh-CN"/>
        </w:rPr>
        <w:t xml:space="preserve"> </w:t>
      </w:r>
      <w:r>
        <w:t>指定作品   </w:t>
      </w:r>
    </w:p>
    <w:p>
      <w:pPr>
        <w:spacing w:line="440" w:lineRule="exact"/>
      </w:pPr>
      <w:r>
        <w:t>C</w:t>
      </w:r>
      <w:r>
        <w:rPr>
          <w:rFonts w:hint="eastAsia"/>
        </w:rPr>
        <w:t>·</w:t>
      </w:r>
      <w:r>
        <w:t>M</w:t>
      </w:r>
      <w:r>
        <w:rPr>
          <w:rFonts w:hint="eastAsia"/>
        </w:rPr>
        <w:t>·</w:t>
      </w:r>
      <w:r>
        <w:t xml:space="preserve"> Weber, Clarinet Concerto No.1</w:t>
      </w:r>
      <w:r>
        <w:rPr>
          <w:rFonts w:hint="eastAsia"/>
        </w:rPr>
        <w:t>，</w:t>
      </w:r>
      <w:r>
        <w:t>Op.73</w:t>
      </w:r>
      <w:r>
        <w:rPr>
          <w:rFonts w:hint="eastAsia"/>
        </w:rPr>
        <w:t>，</w:t>
      </w:r>
      <w:r>
        <w:t>1</w:t>
      </w:r>
      <w:r>
        <w:rPr>
          <w:vertAlign w:val="superscript"/>
        </w:rPr>
        <w:t>st</w:t>
      </w:r>
      <w:r>
        <w:t xml:space="preserve"> Movement</w:t>
      </w:r>
    </w:p>
    <w:p>
      <w:pPr>
        <w:spacing w:line="440" w:lineRule="exact"/>
      </w:pPr>
      <w:r>
        <w:rPr>
          <w:rFonts w:hint="eastAsia"/>
        </w:rPr>
        <w:t xml:space="preserve">韦伯：《第一协奏曲》第一乐章  </w:t>
      </w:r>
    </w:p>
    <w:p>
      <w:pPr>
        <w:spacing w:line="440" w:lineRule="exact"/>
        <w:rPr>
          <w:b/>
          <w:bCs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萨克斯管</w:t>
      </w:r>
    </w:p>
    <w:p>
      <w:r>
        <w:t>1.小学组</w:t>
      </w:r>
      <w:r>
        <w:rPr>
          <w:rFonts w:hint="eastAsia"/>
          <w:lang w:eastAsia="zh-CN"/>
        </w:rPr>
        <w:t xml:space="preserve"> </w:t>
      </w:r>
      <w:r>
        <w:t>指定作品 </w:t>
      </w:r>
    </w:p>
    <w:p>
      <w:r>
        <w:rPr>
          <w:rFonts w:hint="eastAsia"/>
        </w:rPr>
        <w:t>Mussorgsky - The Old Castle from Pictures at en Exhibition</w:t>
      </w:r>
    </w:p>
    <w:p>
      <w:r>
        <w:rPr>
          <w:rFonts w:hint="eastAsia"/>
        </w:rPr>
        <w:t xml:space="preserve">穆索尔斯基：《古堡》 </w:t>
      </w:r>
    </w:p>
    <w:p/>
    <w:p>
      <w:r>
        <w:t>2.初中组</w:t>
      </w:r>
      <w:r>
        <w:rPr>
          <w:rFonts w:hint="eastAsia"/>
          <w:lang w:eastAsia="zh-CN"/>
        </w:rPr>
        <w:t xml:space="preserve"> </w:t>
      </w:r>
      <w:r>
        <w:t>指定作品</w:t>
      </w:r>
    </w:p>
    <w:p>
      <w:r>
        <w:rPr>
          <w:rFonts w:hint="eastAsia"/>
        </w:rPr>
        <w:t>J B SINGELEE-CAPRICE</w:t>
      </w:r>
    </w:p>
    <w:p>
      <w:r>
        <w:rPr>
          <w:rFonts w:hint="eastAsia"/>
        </w:rPr>
        <w:t xml:space="preserve">辛格莱：《狂想曲》           </w:t>
      </w:r>
    </w:p>
    <w:p/>
    <w:p>
      <w:r>
        <w:t>3.高中组</w:t>
      </w:r>
      <w:r>
        <w:rPr>
          <w:rFonts w:hint="eastAsia"/>
          <w:lang w:eastAsia="zh-CN"/>
        </w:rPr>
        <w:t xml:space="preserve"> </w:t>
      </w:r>
      <w:r>
        <w:t>指定作品</w:t>
      </w:r>
      <w:r>
        <w:rPr>
          <w:rFonts w:hint="eastAsia"/>
        </w:rPr>
        <w:t xml:space="preserve">        </w:t>
      </w:r>
    </w:p>
    <w:p>
      <w:r>
        <w:rPr>
          <w:rFonts w:hint="eastAsia"/>
        </w:rPr>
        <w:t>J.S.BACH- Suite no.1BWV 1007</w:t>
      </w:r>
    </w:p>
    <w:p>
      <w:r>
        <w:rPr>
          <w:rFonts w:hint="eastAsia"/>
        </w:rPr>
        <w:t>巴赫：《前奏曲》</w:t>
      </w: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71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052"/>
    <w:rsid w:val="000A13E0"/>
    <w:rsid w:val="000B7346"/>
    <w:rsid w:val="000E4E48"/>
    <w:rsid w:val="00130052"/>
    <w:rsid w:val="0018476A"/>
    <w:rsid w:val="001E74A5"/>
    <w:rsid w:val="002504DC"/>
    <w:rsid w:val="003326E9"/>
    <w:rsid w:val="003C471D"/>
    <w:rsid w:val="004B22B5"/>
    <w:rsid w:val="004F2A9D"/>
    <w:rsid w:val="005530A9"/>
    <w:rsid w:val="005F59D8"/>
    <w:rsid w:val="00613857"/>
    <w:rsid w:val="00642713"/>
    <w:rsid w:val="00665807"/>
    <w:rsid w:val="008A6158"/>
    <w:rsid w:val="00930AAB"/>
    <w:rsid w:val="00934743"/>
    <w:rsid w:val="00A01E59"/>
    <w:rsid w:val="00A54F4D"/>
    <w:rsid w:val="00A57D09"/>
    <w:rsid w:val="00B20719"/>
    <w:rsid w:val="00BC4454"/>
    <w:rsid w:val="00C04AFC"/>
    <w:rsid w:val="00C44035"/>
    <w:rsid w:val="00C606A9"/>
    <w:rsid w:val="00C95A45"/>
    <w:rsid w:val="00CB4982"/>
    <w:rsid w:val="00D645EB"/>
    <w:rsid w:val="00E153C8"/>
    <w:rsid w:val="00E27DCA"/>
    <w:rsid w:val="00E91957"/>
    <w:rsid w:val="00EC2BC2"/>
    <w:rsid w:val="00F3152C"/>
    <w:rsid w:val="00FF4CDA"/>
    <w:rsid w:val="4CF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106</Words>
  <Characters>605</Characters>
  <Lines>5</Lines>
  <Paragraphs>1</Paragraphs>
  <TotalTime>142</TotalTime>
  <ScaleCrop>false</ScaleCrop>
  <LinksUpToDate>false</LinksUpToDate>
  <CharactersWithSpaces>710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2021-04-02T02:06:00Z</dcterms:created>
  <dc:creator>www</dc:creator>
  <cp:lastModifiedBy>箬叶箫萧</cp:lastModifiedBy>
  <cp:lastPrinted>2021-04-06T03:04:00Z</cp:lastPrinted>
  <dcterms:modified xsi:type="dcterms:W3CDTF">2021-05-17T01:03:33Z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5E14BF3A382943E6816553BA136501B6</vt:lpwstr>
  </property>
</Properties>
</file>